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2.2.0 -->
  <w:body>
    <w:p w:rsidR="002869BE" w:rsidRPr="006B73FF" w:rsidP="009F4821">
      <w:pPr>
        <w:spacing w:after="0" w:line="360" w:lineRule="auto"/>
        <w:jc w:val="center"/>
        <w:outlineLvl w:val="0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6B73FF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:rsidR="000D3334" w:rsidRPr="006B73FF" w:rsidP="000D3334">
      <w:pPr>
        <w:pStyle w:val="NoSpacing"/>
        <w:keepNext/>
        <w:keepLines/>
        <w:widowControl w:val="0"/>
        <w:jc w:val="center"/>
        <w:rPr>
          <w:rFonts w:ascii="David" w:eastAsia="Times New Roman" w:hAnsi="David" w:cs="David"/>
          <w:bCs/>
          <w:sz w:val="24"/>
          <w:szCs w:val="24"/>
          <w:u w:val="single"/>
          <w:rtl/>
        </w:rPr>
      </w:pPr>
      <w:r w:rsidRPr="006B73FF">
        <w:rPr>
          <w:rFonts w:ascii="David" w:eastAsia="Times New Roman" w:hAnsi="David" w:cs="David"/>
          <w:bCs/>
          <w:sz w:val="24"/>
          <w:szCs w:val="24"/>
          <w:u w:val="single"/>
          <w:rtl/>
        </w:rPr>
        <w:t>מכרז פומבי 119-22 לביצוע שליחויות עבור יחידות משרד המשפטים ברחבי הארץ</w:t>
      </w:r>
    </w:p>
    <w:p w:rsidR="000D3334" w:rsidRPr="006B73FF" w:rsidP="000D3334">
      <w:pPr>
        <w:keepNext/>
        <w:keepLines/>
        <w:widowControl w:val="0"/>
        <w:spacing w:after="160" w:line="360" w:lineRule="auto"/>
        <w:ind w:left="720"/>
        <w:contextualSpacing/>
        <w:jc w:val="both"/>
        <w:rPr>
          <w:rFonts w:ascii="David" w:hAnsi="David" w:cs="David"/>
          <w:b/>
          <w:bCs/>
          <w:sz w:val="24"/>
          <w:szCs w:val="24"/>
        </w:rPr>
      </w:pPr>
    </w:p>
    <w:p w:rsidR="000D3334" w:rsidRPr="006B73FF" w:rsidP="000D3334">
      <w:pPr>
        <w:keepNext/>
        <w:keepLines/>
        <w:widowControl w:val="0"/>
        <w:numPr>
          <w:ilvl w:val="0"/>
          <w:numId w:val="32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 w:rsidRPr="006B73FF">
        <w:rPr>
          <w:rFonts w:ascii="David" w:hAnsi="David" w:cs="David"/>
          <w:sz w:val="24"/>
          <w:szCs w:val="24"/>
          <w:rtl/>
        </w:rPr>
        <w:t xml:space="preserve">משרד המשפטים (להלן: "המזמין") מזמין מציעים להגיש הצעות </w:t>
      </w:r>
      <w:r w:rsidRPr="006B73FF">
        <w:rPr>
          <w:rFonts w:ascii="David" w:hAnsi="David" w:cs="David"/>
          <w:sz w:val="24"/>
          <w:szCs w:val="24"/>
          <w:rtl/>
        </w:rPr>
        <w:t>ל</w:t>
      </w:r>
      <w:r w:rsidRPr="006B73FF">
        <w:rPr>
          <w:rFonts w:ascii="David" w:hAnsi="David" w:cs="David"/>
          <w:sz w:val="24"/>
          <w:szCs w:val="24"/>
          <w:rtl/>
        </w:rPr>
        <w:t>מכרז פומבי 119-22 לביצוע שליחויות עבור יחידות משרד המשפטים ברחבי הארץ.</w:t>
      </w:r>
    </w:p>
    <w:p w:rsidR="000D3334" w:rsidRPr="006B73FF" w:rsidP="000D3334">
      <w:pPr>
        <w:keepNext/>
        <w:keepLines/>
        <w:widowControl w:val="0"/>
        <w:numPr>
          <w:ilvl w:val="0"/>
          <w:numId w:val="32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 w:rsidRPr="006B73FF">
        <w:rPr>
          <w:rFonts w:ascii="David" w:hAnsi="David" w:cs="David"/>
          <w:sz w:val="24"/>
          <w:szCs w:val="24"/>
          <w:rtl/>
        </w:rPr>
        <w:t>מטרת המשרד היא להתקשר עם גורם מקצועי ומנוסה בתחום השליחויות בפריסה ארצית ובהיקפים משמעותיים.</w:t>
      </w:r>
    </w:p>
    <w:p w:rsidR="000D3334" w:rsidRPr="006B73FF" w:rsidP="000D3334">
      <w:pPr>
        <w:keepNext/>
        <w:keepLines/>
        <w:widowControl w:val="0"/>
        <w:numPr>
          <w:ilvl w:val="0"/>
          <w:numId w:val="32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  <w:r w:rsidRPr="006B73FF">
        <w:rPr>
          <w:rFonts w:ascii="David" w:hAnsi="David" w:cs="David"/>
          <w:sz w:val="24"/>
          <w:szCs w:val="24"/>
          <w:rtl/>
        </w:rPr>
        <w:t xml:space="preserve">השירותים נשוא מכרז זה </w:t>
      </w:r>
      <w:r w:rsidRPr="006B73FF">
        <w:rPr>
          <w:rFonts w:ascii="David" w:hAnsi="David" w:cs="David"/>
          <w:sz w:val="24"/>
          <w:szCs w:val="24"/>
          <w:rtl/>
        </w:rPr>
        <w:t xml:space="preserve">מפורטים </w:t>
      </w:r>
      <w:r w:rsidRPr="006B73FF">
        <w:rPr>
          <w:rFonts w:ascii="David" w:hAnsi="David" w:cs="David"/>
          <w:sz w:val="24"/>
          <w:szCs w:val="24"/>
          <w:rtl/>
        </w:rPr>
        <w:t>באופן מלא בפרק מפרט השירותים. והם כוללים, בין היתר:</w:t>
      </w:r>
    </w:p>
    <w:p w:rsidR="000D3334" w:rsidRPr="006B73FF" w:rsidP="000D3334">
      <w:pPr>
        <w:pStyle w:val="ListParagraph"/>
        <w:keepNext/>
        <w:keepLines/>
        <w:widowControl w:val="0"/>
        <w:numPr>
          <w:ilvl w:val="0"/>
          <w:numId w:val="35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6B73FF">
        <w:rPr>
          <w:rFonts w:ascii="David" w:hAnsi="David" w:cs="David"/>
          <w:sz w:val="24"/>
          <w:szCs w:val="24"/>
          <w:rtl/>
        </w:rPr>
        <w:t>הגשת מסמכים לבתי המשפט ומבתי המשפט עבור יחידות המשרד.</w:t>
      </w:r>
    </w:p>
    <w:p w:rsidR="000D3334" w:rsidRPr="006B73FF" w:rsidP="000D3334">
      <w:pPr>
        <w:pStyle w:val="ListParagraph"/>
        <w:keepNext/>
        <w:keepLines/>
        <w:widowControl w:val="0"/>
        <w:numPr>
          <w:ilvl w:val="0"/>
          <w:numId w:val="35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6B73FF">
        <w:rPr>
          <w:rFonts w:ascii="David" w:hAnsi="David" w:cs="David"/>
          <w:sz w:val="24"/>
          <w:szCs w:val="24"/>
          <w:rtl/>
        </w:rPr>
        <w:t>שליחויות חומרים משפטיים לביצוע צילומים / סריקות בבתי המשפט (יובהר כי ביצוע הצילום / סריקה יתבצע על ידי ספק אחר).</w:t>
      </w:r>
    </w:p>
    <w:p w:rsidR="000D3334" w:rsidRPr="006B73FF" w:rsidP="000D3334">
      <w:pPr>
        <w:pStyle w:val="ListParagraph"/>
        <w:keepNext/>
        <w:keepLines/>
        <w:widowControl w:val="0"/>
        <w:numPr>
          <w:ilvl w:val="0"/>
          <w:numId w:val="35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6B73FF">
        <w:rPr>
          <w:rFonts w:ascii="David" w:hAnsi="David" w:cs="David"/>
          <w:sz w:val="24"/>
          <w:szCs w:val="24"/>
          <w:rtl/>
        </w:rPr>
        <w:t xml:space="preserve">ביצוע שליחויות מיחידות המשרד ליחידות אחרות. </w:t>
      </w:r>
    </w:p>
    <w:p w:rsidR="000D3334" w:rsidRPr="006B73FF" w:rsidP="000D3334">
      <w:pPr>
        <w:pStyle w:val="ListParagraph"/>
        <w:keepNext/>
        <w:keepLines/>
        <w:widowControl w:val="0"/>
        <w:numPr>
          <w:ilvl w:val="0"/>
          <w:numId w:val="35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6B73FF">
        <w:rPr>
          <w:rFonts w:ascii="David" w:hAnsi="David" w:cs="David"/>
          <w:sz w:val="24"/>
          <w:szCs w:val="24"/>
          <w:rtl/>
        </w:rPr>
        <w:t xml:space="preserve">מסירות על פי כללי ההמצאה המשפטית [המשרד שומר לעצמו את הזכות לבחור בכללי המצאה מחמירים]. </w:t>
      </w:r>
    </w:p>
    <w:p w:rsidR="000D3334" w:rsidRPr="006B73FF" w:rsidP="000D3334">
      <w:pPr>
        <w:pStyle w:val="ListParagraph"/>
        <w:keepNext/>
        <w:keepLines/>
        <w:widowControl w:val="0"/>
        <w:numPr>
          <w:ilvl w:val="0"/>
          <w:numId w:val="35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6B73FF">
        <w:rPr>
          <w:rFonts w:ascii="David" w:hAnsi="David" w:cs="David"/>
          <w:sz w:val="24"/>
          <w:szCs w:val="24"/>
          <w:rtl/>
        </w:rPr>
        <w:t xml:space="preserve">שליחויות ליעדים שונים בכל רחבי הארץ  על פי צורכי המשרד . </w:t>
      </w:r>
    </w:p>
    <w:p w:rsidR="000D3334" w:rsidRPr="006B73FF" w:rsidP="006B73FF">
      <w:pPr>
        <w:pStyle w:val="ListParagraph"/>
        <w:keepNext/>
        <w:keepLines/>
        <w:widowControl w:val="0"/>
        <w:numPr>
          <w:ilvl w:val="0"/>
          <w:numId w:val="32"/>
        </w:numPr>
        <w:spacing w:before="120" w:after="160" w:line="360" w:lineRule="auto"/>
        <w:ind w:left="714" w:hanging="357"/>
        <w:jc w:val="both"/>
        <w:rPr>
          <w:rFonts w:ascii="David" w:hAnsi="David" w:cs="David"/>
          <w:sz w:val="24"/>
          <w:szCs w:val="24"/>
        </w:rPr>
      </w:pPr>
      <w:r w:rsidRPr="006B73FF">
        <w:rPr>
          <w:rFonts w:ascii="David" w:hAnsi="David" w:cs="David"/>
          <w:sz w:val="24"/>
          <w:szCs w:val="24"/>
          <w:rtl/>
        </w:rPr>
        <w:t>מפרט השירותים, השירות ושיטת העבודה הנדרשים לביצועו של מכרז זה מפורטים ב</w:t>
      </w:r>
      <w:r w:rsidRPr="006B73FF">
        <w:rPr>
          <w:rFonts w:ascii="David" w:hAnsi="David" w:cs="David"/>
          <w:sz w:val="24"/>
          <w:szCs w:val="24"/>
          <w:rtl/>
        </w:rPr>
        <w:fldChar w:fldCharType="begin"/>
      </w:r>
      <w:r w:rsidRPr="006B73FF">
        <w:rPr>
          <w:rFonts w:ascii="David" w:hAnsi="David" w:cs="David"/>
          <w:sz w:val="24"/>
          <w:szCs w:val="24"/>
          <w:rtl/>
        </w:rPr>
        <w:instrText xml:space="preserve"> </w:instrText>
      </w:r>
      <w:r w:rsidRPr="006B73FF">
        <w:rPr>
          <w:rFonts w:ascii="David" w:hAnsi="David" w:cs="David"/>
          <w:sz w:val="24"/>
          <w:szCs w:val="24"/>
        </w:rPr>
        <w:instrText>REF</w:instrText>
      </w:r>
      <w:r w:rsidRPr="006B73FF">
        <w:rPr>
          <w:rFonts w:ascii="David" w:hAnsi="David" w:cs="David"/>
          <w:sz w:val="24"/>
          <w:szCs w:val="24"/>
          <w:rtl/>
        </w:rPr>
        <w:instrText xml:space="preserve"> נספח_מפרט_שירותים \</w:instrText>
      </w:r>
      <w:r w:rsidRPr="006B73FF">
        <w:rPr>
          <w:rFonts w:ascii="David" w:hAnsi="David" w:cs="David"/>
          <w:sz w:val="24"/>
          <w:szCs w:val="24"/>
        </w:rPr>
        <w:instrText>h</w:instrText>
      </w:r>
      <w:r w:rsidRPr="006B73FF">
        <w:rPr>
          <w:rFonts w:ascii="David" w:hAnsi="David" w:cs="David"/>
          <w:sz w:val="24"/>
          <w:szCs w:val="24"/>
          <w:rtl/>
        </w:rPr>
        <w:instrText xml:space="preserve">  \* </w:instrText>
      </w:r>
      <w:r w:rsidRPr="006B73FF">
        <w:rPr>
          <w:rFonts w:ascii="David" w:hAnsi="David" w:cs="David"/>
          <w:sz w:val="24"/>
          <w:szCs w:val="24"/>
        </w:rPr>
        <w:instrText>MERGEFORMAT</w:instrText>
      </w:r>
      <w:r w:rsidRPr="006B73FF">
        <w:rPr>
          <w:rFonts w:ascii="David" w:hAnsi="David" w:cs="David"/>
          <w:sz w:val="24"/>
          <w:szCs w:val="24"/>
          <w:rtl/>
        </w:rPr>
        <w:instrText xml:space="preserve"> </w:instrText>
      </w:r>
      <w:r w:rsidRPr="006B73FF">
        <w:rPr>
          <w:rFonts w:ascii="David" w:hAnsi="David" w:cs="David"/>
          <w:sz w:val="24"/>
          <w:szCs w:val="24"/>
          <w:rtl/>
        </w:rPr>
        <w:fldChar w:fldCharType="separate"/>
      </w:r>
      <w:r w:rsidRPr="006B73FF">
        <w:rPr>
          <w:rFonts w:ascii="David" w:hAnsi="David" w:cs="David"/>
          <w:sz w:val="24"/>
          <w:szCs w:val="24"/>
          <w:rtl/>
        </w:rPr>
        <w:t>נספח ג'</w:t>
      </w:r>
      <w:r w:rsidRPr="006B73FF">
        <w:rPr>
          <w:rFonts w:ascii="David" w:hAnsi="David" w:cs="David"/>
          <w:sz w:val="24"/>
          <w:szCs w:val="24"/>
        </w:rPr>
        <w:t>1</w:t>
      </w:r>
      <w:r w:rsidRPr="006B73FF">
        <w:rPr>
          <w:rFonts w:ascii="David" w:hAnsi="David" w:cs="David"/>
          <w:sz w:val="24"/>
          <w:szCs w:val="24"/>
          <w:rtl/>
        </w:rPr>
        <w:t xml:space="preserve"> לחוזה ההתקשרות – מפרט שירותים</w:t>
      </w:r>
      <w:r w:rsidRPr="006B73FF">
        <w:rPr>
          <w:rFonts w:ascii="David" w:hAnsi="David" w:cs="David"/>
          <w:sz w:val="24"/>
          <w:szCs w:val="24"/>
          <w:rtl/>
        </w:rPr>
        <w:fldChar w:fldCharType="end"/>
      </w:r>
      <w:r w:rsidR="006B73FF">
        <w:rPr>
          <w:rFonts w:ascii="David" w:hAnsi="David" w:cs="David" w:hint="cs"/>
          <w:sz w:val="24"/>
          <w:szCs w:val="24"/>
          <w:rtl/>
        </w:rPr>
        <w:t>.</w:t>
      </w:r>
    </w:p>
    <w:p w:rsidR="000D3334" w:rsidRPr="006B73FF" w:rsidP="007E332A">
      <w:pPr>
        <w:keepNext/>
        <w:keepLines/>
        <w:spacing w:after="0" w:line="360" w:lineRule="auto"/>
        <w:contextualSpacing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2869BE" w:rsidRPr="006B73FF" w:rsidP="000D3334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6B73FF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Pr="006B73FF" w:rsidR="000D333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6B73FF" w:rsidR="008F5AA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6B73FF" w:rsidR="000D333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26/10/2022</w:t>
      </w:r>
      <w:r w:rsidRPr="006B73FF" w:rsidR="000D333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6B73FF" w:rsidR="0061550C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עד השעה 12:00</w:t>
      </w:r>
      <w:r w:rsidRPr="006B73FF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Pr="006B73F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9C1B6D" w:rsidRPr="006B73FF" w:rsidP="000D3334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6B73FF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0D3334" w:rsidRPr="006B73FF" w:rsidP="000D3334">
      <w:pPr>
        <w:numPr>
          <w:ilvl w:val="0"/>
          <w:numId w:val="1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6B73FF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:rsidR="000D3334" w:rsidRPr="006B73FF" w:rsidP="000D3334">
      <w:pPr>
        <w:spacing w:after="0" w:line="360" w:lineRule="auto"/>
        <w:ind w:left="360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6B73FF">
        <w:rPr>
          <w:rFonts w:ascii="David" w:eastAsia="Times New Roman" w:hAnsi="David" w:cs="David"/>
          <w:color w:val="000000"/>
          <w:sz w:val="24"/>
          <w:szCs w:val="24"/>
          <w:rtl/>
        </w:rPr>
        <w:t>יש למסור את ההצעות ב</w:t>
      </w:r>
      <w:r w:rsidRPr="006B73FF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תיבת המכרזים, בבניין משרד </w:t>
      </w:r>
      <w:r w:rsidRPr="006B73F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המשפטים</w:t>
      </w:r>
      <w:r w:rsidRPr="006B73FF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בחדר 40</w:t>
      </w:r>
      <w:r w:rsidRPr="006B73F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, קומה 3, רח' המלך דוד 20, ירושלים. ההצעות יוכנסו פיזית לתוך תיבת המכרזים של המשרד עד למועד האחרון</w:t>
      </w:r>
      <w:r w:rsidRPr="006B73FF">
        <w:rPr>
          <w:rFonts w:ascii="David" w:eastAsia="Times New Roman" w:hAnsi="David" w:cs="David"/>
          <w:sz w:val="24"/>
          <w:szCs w:val="24"/>
          <w:rtl/>
        </w:rPr>
        <w:t xml:space="preserve"> להגשת ההצעות</w:t>
      </w:r>
      <w:r w:rsidRPr="006B73FF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.</w:t>
      </w:r>
      <w:r w:rsidRPr="006B73FF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להוראות המלאות בעניין אופן מסיר</w:t>
      </w:r>
      <w:r w:rsidRPr="006B73FF">
        <w:rPr>
          <w:rFonts w:ascii="David" w:eastAsia="Times New Roman" w:hAnsi="David" w:cs="David"/>
          <w:color w:val="000000"/>
          <w:sz w:val="24"/>
          <w:szCs w:val="24"/>
          <w:rtl/>
        </w:rPr>
        <w:t>ת ההצעות יש לעיין במסמכי המכרז.</w:t>
      </w:r>
    </w:p>
    <w:p w:rsidR="002869BE" w:rsidRPr="006B73FF" w:rsidP="000D3334">
      <w:pPr>
        <w:pStyle w:val="ListParagraph"/>
        <w:numPr>
          <w:ilvl w:val="0"/>
          <w:numId w:val="11"/>
        </w:numPr>
        <w:spacing w:before="120" w:after="0" w:line="360" w:lineRule="auto"/>
        <w:ind w:left="357" w:hanging="357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6B73FF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4D0556" w:rsidRPr="006B73FF" w:rsidP="007E332A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6B73FF">
        <w:rPr>
          <w:rFonts w:ascii="David" w:hAnsi="David" w:cs="David"/>
          <w:sz w:val="24"/>
          <w:szCs w:val="24"/>
          <w:rtl/>
        </w:rPr>
        <w:t xml:space="preserve">תקופת ההתקשרות הינה ל 12 חודשים, עם אופציה להארכה עד </w:t>
      </w:r>
      <w:r w:rsidRPr="006B73FF" w:rsidR="007E332A">
        <w:rPr>
          <w:rFonts w:ascii="David" w:hAnsi="David" w:cs="David"/>
          <w:sz w:val="24"/>
          <w:szCs w:val="24"/>
          <w:rtl/>
        </w:rPr>
        <w:t>48</w:t>
      </w:r>
      <w:r w:rsidRPr="006B73FF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Pr="006B73FF" w:rsidR="007E332A">
        <w:rPr>
          <w:rFonts w:ascii="David" w:hAnsi="David" w:cs="David"/>
          <w:sz w:val="24"/>
          <w:szCs w:val="24"/>
          <w:rtl/>
        </w:rPr>
        <w:t>60</w:t>
      </w:r>
      <w:r w:rsidRPr="006B73FF">
        <w:rPr>
          <w:rFonts w:ascii="David" w:hAnsi="David" w:cs="David"/>
          <w:sz w:val="24"/>
          <w:szCs w:val="24"/>
          <w:rtl/>
        </w:rPr>
        <w:t xml:space="preserve"> חודשים).</w:t>
      </w:r>
    </w:p>
    <w:p w:rsidR="000A7E5A" w:rsidRPr="006B73FF" w:rsidP="000A7E5A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6B73FF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321923070"/>
      <w:bookmarkStart w:id="1" w:name="_Ref505598849"/>
    </w:p>
    <w:p w:rsidR="000A7E5A" w:rsidRPr="006B73FF" w:rsidP="000A7E5A">
      <w:pPr>
        <w:pStyle w:val="ListParagraph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bookmarkStart w:id="2" w:name="_Ref321923051"/>
      <w:bookmarkStart w:id="3" w:name="_Ref321923565"/>
      <w:r w:rsidRPr="006B73FF">
        <w:rPr>
          <w:rFonts w:ascii="David" w:hAnsi="David" w:cs="David"/>
          <w:sz w:val="24"/>
          <w:szCs w:val="24"/>
          <w:rtl/>
        </w:rPr>
        <w:t>במידה שהמציע הינו תאגיד, לרבות שותפות, תצורף תעודת ההתאגדות של התאגיד ואישור עו"ד או רו"ח על זהות מורשי החתימה בתאגיד.</w:t>
      </w:r>
      <w:bookmarkStart w:id="4" w:name="_Ref491783064"/>
    </w:p>
    <w:p w:rsidR="006B73FF" w:rsidRPr="006B73FF" w:rsidP="006B73FF">
      <w:pPr>
        <w:pStyle w:val="ListParagraph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bookmarkStart w:id="5" w:name="תנאי_סף_3"/>
      <w:r w:rsidRPr="006B73FF">
        <w:rPr>
          <w:rFonts w:ascii="David" w:hAnsi="David" w:cs="David"/>
          <w:sz w:val="24"/>
          <w:szCs w:val="24"/>
          <w:rtl/>
        </w:rPr>
        <w:t>המציע מחזיק בכל האישורים הנדרשים לפי חוק עסקאות גופים ציבוריים התשל"ו-1976</w:t>
      </w:r>
      <w:bookmarkEnd w:id="5"/>
      <w:r w:rsidRPr="006B73FF">
        <w:rPr>
          <w:rFonts w:ascii="David" w:hAnsi="David" w:cs="David"/>
          <w:sz w:val="24"/>
          <w:szCs w:val="24"/>
          <w:rtl/>
        </w:rPr>
        <w:t>.</w:t>
      </w:r>
      <w:bookmarkStart w:id="6" w:name="_Ref451462809"/>
    </w:p>
    <w:p w:rsidR="006B73FF" w:rsidRPr="006B73FF" w:rsidP="006B73FF">
      <w:pPr>
        <w:pStyle w:val="ListParagraph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6B73FF">
        <w:rPr>
          <w:rFonts w:ascii="David" w:hAnsi="David" w:cs="David"/>
          <w:sz w:val="24"/>
          <w:szCs w:val="24"/>
          <w:rtl/>
        </w:rPr>
        <w:t>תצהיר המאומת על ידי עורך דין בדבר היעדר הרשעות בעברות לפי חוק עובדים זרים, תשנ"א-1991 ולפי חוק שכר מינימום, תשמ"ז-1987.</w:t>
      </w:r>
      <w:bookmarkStart w:id="7" w:name="_Ref460232912"/>
      <w:bookmarkStart w:id="8" w:name="_Ref460873138"/>
      <w:bookmarkEnd w:id="6"/>
    </w:p>
    <w:p w:rsidR="006B73FF" w:rsidRPr="006B73FF" w:rsidP="006B73FF">
      <w:pPr>
        <w:pStyle w:val="ListParagraph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6B73FF">
        <w:rPr>
          <w:rFonts w:ascii="David" w:hAnsi="David" w:cs="David"/>
          <w:sz w:val="24"/>
          <w:szCs w:val="24"/>
          <w:rtl/>
        </w:rPr>
        <w:t>המציע יצהיר בדבר עמידתו בהוראות סעיף 9 לחוק שוויון זכויות לאנשים עם מוגבלות</w:t>
      </w:r>
      <w:bookmarkEnd w:id="7"/>
      <w:r w:rsidRPr="006B73FF">
        <w:rPr>
          <w:rFonts w:ascii="David" w:hAnsi="David" w:cs="David"/>
          <w:sz w:val="24"/>
          <w:szCs w:val="24"/>
          <w:rtl/>
        </w:rPr>
        <w:t>.</w:t>
      </w:r>
      <w:bookmarkStart w:id="9" w:name="_Ref451975687"/>
      <w:bookmarkEnd w:id="8"/>
    </w:p>
    <w:p w:rsidR="006B73FF" w:rsidRPr="006B73FF" w:rsidP="006B73FF">
      <w:pPr>
        <w:pStyle w:val="ListParagraph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6B73FF">
        <w:rPr>
          <w:rFonts w:ascii="David" w:hAnsi="David" w:cs="David"/>
          <w:sz w:val="24"/>
          <w:szCs w:val="24"/>
          <w:rtl/>
        </w:rPr>
        <w:t>המציע יצהיר כי לא תיאם את הצעתו.</w:t>
      </w:r>
      <w:bookmarkEnd w:id="9"/>
      <w:r w:rsidRPr="006B73FF">
        <w:rPr>
          <w:rFonts w:ascii="David" w:hAnsi="David" w:cs="David"/>
          <w:sz w:val="24"/>
          <w:szCs w:val="24"/>
          <w:rtl/>
        </w:rPr>
        <w:t xml:space="preserve"> </w:t>
      </w:r>
      <w:bookmarkStart w:id="10" w:name="_Ref47864206"/>
    </w:p>
    <w:p w:rsidR="006B73FF" w:rsidRPr="006B73FF" w:rsidP="006B73FF">
      <w:pPr>
        <w:pStyle w:val="ListParagraph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6B73FF">
        <w:rPr>
          <w:rFonts w:ascii="David" w:hAnsi="David" w:cs="David"/>
          <w:sz w:val="24"/>
          <w:szCs w:val="24"/>
          <w:rtl/>
        </w:rPr>
        <w:t>לא קיים חשש לקיומו של המציע עסק חי</w:t>
      </w:r>
      <w:bookmarkEnd w:id="10"/>
      <w:r w:rsidRPr="006B73FF">
        <w:rPr>
          <w:rFonts w:ascii="David" w:hAnsi="David" w:cs="David"/>
          <w:sz w:val="24"/>
          <w:szCs w:val="24"/>
          <w:rtl/>
        </w:rPr>
        <w:t>.</w:t>
      </w:r>
    </w:p>
    <w:bookmarkEnd w:id="0"/>
    <w:bookmarkEnd w:id="1"/>
    <w:bookmarkEnd w:id="2"/>
    <w:bookmarkEnd w:id="3"/>
    <w:bookmarkEnd w:id="4"/>
    <w:p w:rsidR="0061550C" w:rsidRPr="006B73FF" w:rsidP="006B73FF">
      <w:pPr>
        <w:numPr>
          <w:ilvl w:val="0"/>
          <w:numId w:val="11"/>
        </w:numPr>
        <w:spacing w:before="240"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6B73FF">
        <w:rPr>
          <w:rFonts w:ascii="David" w:hAnsi="David" w:cs="David"/>
          <w:b/>
          <w:bCs/>
          <w:sz w:val="24"/>
          <w:szCs w:val="24"/>
          <w:rtl/>
        </w:rPr>
        <w:t>תנאי סף מקצועיים כמפורט במסמכי המכרז.</w:t>
      </w:r>
    </w:p>
    <w:p w:rsidR="009C71A8" w:rsidRPr="006B73FF" w:rsidP="00E73382">
      <w:pPr>
        <w:pStyle w:val="ListParagraph"/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</w:p>
    <w:p w:rsidR="002869BE" w:rsidRPr="006B73FF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6B73FF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9C71A8" w:rsidRPr="006B73FF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6B73FF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6B73FF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1C5C52" w:rsidRPr="006B73FF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6B73FF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6B73FF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6B73FF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6B73FF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Pr="006B73FF" w:rsidR="00A449C6">
        <w:rPr>
          <w:rFonts w:ascii="David" w:hAnsi="David" w:cs="David"/>
          <w:sz w:val="24"/>
          <w:szCs w:val="24"/>
          <w:rtl/>
        </w:rPr>
        <w:t xml:space="preserve">מנהל הרכש הממשלתי ובאתר </w:t>
      </w:r>
      <w:r w:rsidRPr="006B73FF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Pr="006B73FF" w:rsidR="001C5C52">
        <w:rPr>
          <w:rFonts w:ascii="David" w:hAnsi="David" w:cs="David"/>
          <w:sz w:val="24"/>
          <w:szCs w:val="24"/>
          <w:rtl/>
        </w:rPr>
        <w:t xml:space="preserve"> </w:t>
      </w:r>
      <w:r w:rsidRPr="006B73FF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6B73FF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B02E26" w:rsidRPr="006B73FF" w:rsidP="00562EBE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2869BE" w:rsidRPr="006B73FF" w:rsidP="009F4821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6B73FF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2869BE" w:rsidRPr="006B73FF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6B73FF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C77DA8" w:rsidRPr="006B73FF" w:rsidP="006B73FF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7" w:history="1">
        <w:r w:rsidRPr="006B73FF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https://www.gov.il/he/Departments/publications/Call_for_bids/tender-119-22</w:t>
        </w:r>
      </w:hyperlink>
      <w:r w:rsidRPr="006B73FF" w:rsidR="004508DE">
        <w:rPr>
          <w:rFonts w:ascii="David" w:hAnsi="David" w:cs="David"/>
          <w:color w:val="0000FF"/>
          <w:sz w:val="24"/>
          <w:szCs w:val="24"/>
        </w:rPr>
        <w:t xml:space="preserve"> </w:t>
      </w:r>
    </w:p>
    <w:p w:rsidR="003815D2" w:rsidRPr="006B73FF" w:rsidP="005A70A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2869BE" w:rsidRPr="006B73FF" w:rsidP="006B73FF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6B73FF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Pr="006B73FF" w:rsidR="009A0E87">
        <w:rPr>
          <w:rFonts w:ascii="David" w:eastAsia="Times New Roman" w:hAnsi="David" w:cs="David"/>
          <w:color w:val="000000"/>
          <w:sz w:val="24"/>
          <w:szCs w:val="24"/>
          <w:rtl/>
        </w:rPr>
        <w:t>ל פי האמור במסמכי המכרז עד ליום</w:t>
      </w:r>
      <w:r w:rsidRPr="006B73FF" w:rsidR="008F5AA4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Pr="006B73FF" w:rsidR="006B73FF">
        <w:rPr>
          <w:rFonts w:ascii="David" w:eastAsia="Times New Roman" w:hAnsi="David" w:cs="David"/>
          <w:color w:val="000000"/>
          <w:sz w:val="24"/>
          <w:szCs w:val="24"/>
          <w:u w:val="single"/>
        </w:rPr>
        <w:t>18.09.2022</w:t>
      </w:r>
    </w:p>
    <w:p w:rsidR="00C42BC0" w:rsidRPr="006B73FF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8F5AA4" w:rsidRPr="006B73FF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6B73FF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6B73FF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6B73FF">
        <w:rPr>
          <w:rFonts w:ascii="David" w:hAnsi="David" w:cs="David"/>
          <w:sz w:val="24"/>
          <w:szCs w:val="24"/>
          <w:rtl/>
        </w:rPr>
        <w:t>ועדת המכרזים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>
    <w:nsid w:val="0FC64BEB"/>
    <w:multiLevelType w:val="multilevel"/>
    <w:tmpl w:val="5CD82038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/>
        <w:bCs/>
      </w:rPr>
    </w:lvl>
    <w:lvl w:ilvl="1">
      <w:start w:val="1"/>
      <w:numFmt w:val="decimal"/>
      <w:lvlText w:val="%1.%2."/>
      <w:lvlJc w:val="left"/>
      <w:pPr>
        <w:ind w:left="151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194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44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4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6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8">
    <w:nsid w:val="19D401B2"/>
    <w:multiLevelType w:val="multilevel"/>
    <w:tmpl w:val="4984CE36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0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DE147CD"/>
    <w:multiLevelType w:val="hybridMultilevel"/>
    <w:tmpl w:val="1AD2716C"/>
    <w:lvl w:ilvl="0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2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FF57CC0"/>
    <w:multiLevelType w:val="hybridMultilevel"/>
    <w:tmpl w:val="61BE41EE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2AD61D9"/>
    <w:multiLevelType w:val="multilevel"/>
    <w:tmpl w:val="406A8006"/>
    <w:lvl w:ilvl="0">
      <w:start w:val="1"/>
      <w:numFmt w:val="decimal"/>
      <w:pStyle w:val="112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6">
    <w:nsid w:val="3B736FA6"/>
    <w:multiLevelType w:val="hybridMultilevel"/>
    <w:tmpl w:val="EE96913C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u w:val="none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decimal"/>
      <w:lvlText w:val="%3."/>
      <w:lvlJc w:val="lef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8">
    <w:nsid w:val="44634DD6"/>
    <w:multiLevelType w:val="hybridMultilevel"/>
    <w:tmpl w:val="8B22130E"/>
    <w:lvl w:ilvl="0">
      <w:start w:val="1"/>
      <w:numFmt w:val="hebrew1"/>
      <w:lvlText w:val="%1."/>
      <w:lvlJc w:val="left"/>
      <w:pPr>
        <w:ind w:left="1080" w:hanging="360"/>
      </w:pPr>
      <w:rPr>
        <w:rFonts w:hint="default"/>
        <w:u w:val="none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decimal"/>
      <w:lvlText w:val="%3."/>
      <w:lvlJc w:val="lef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474B4D06"/>
    <w:multiLevelType w:val="hybridMultilevel"/>
    <w:tmpl w:val="494A281A"/>
    <w:lvl w:ilvl="0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1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4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5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240" w:hanging="108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320" w:hanging="1440"/>
      </w:pPr>
    </w:lvl>
  </w:abstractNum>
  <w:abstractNum w:abstractNumId="26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8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9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3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1">
    <w:nsid w:val="7BD038E5"/>
    <w:multiLevelType w:val="multilevel"/>
    <w:tmpl w:val="F1E44A7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2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08" w:hanging="1800"/>
      </w:pPr>
      <w:rPr>
        <w:rFonts w:hint="default"/>
      </w:rPr>
    </w:lvl>
  </w:abstractNum>
  <w:abstractNum w:abstractNumId="33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26"/>
  </w:num>
  <w:num w:numId="5">
    <w:abstractNumId w:val="33"/>
  </w:num>
  <w:num w:numId="6">
    <w:abstractNumId w:val="10"/>
  </w:num>
  <w:num w:numId="7">
    <w:abstractNumId w:val="29"/>
  </w:num>
  <w:num w:numId="8">
    <w:abstractNumId w:val="21"/>
  </w:num>
  <w:num w:numId="9">
    <w:abstractNumId w:val="17"/>
  </w:num>
  <w:num w:numId="10">
    <w:abstractNumId w:val="22"/>
  </w:num>
  <w:num w:numId="11">
    <w:abstractNumId w:val="8"/>
  </w:num>
  <w:num w:numId="12">
    <w:abstractNumId w:val="7"/>
  </w:num>
  <w:num w:numId="13">
    <w:abstractNumId w:val="31"/>
  </w:num>
  <w:num w:numId="14">
    <w:abstractNumId w:val="1"/>
  </w:num>
  <w:num w:numId="15">
    <w:abstractNumId w:val="28"/>
  </w:num>
  <w:num w:numId="16">
    <w:abstractNumId w:val="5"/>
  </w:num>
  <w:num w:numId="17">
    <w:abstractNumId w:val="30"/>
  </w:num>
  <w:num w:numId="18">
    <w:abstractNumId w:val="11"/>
  </w:num>
  <w:num w:numId="19">
    <w:abstractNumId w:val="15"/>
  </w:num>
  <w:num w:numId="20">
    <w:abstractNumId w:val="0"/>
  </w:num>
  <w:num w:numId="21">
    <w:abstractNumId w:val="9"/>
  </w:num>
  <w:num w:numId="22">
    <w:abstractNumId w:val="2"/>
  </w:num>
  <w:num w:numId="2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0"/>
  </w:num>
  <w:num w:numId="25">
    <w:abstractNumId w:val="24"/>
  </w:num>
  <w:num w:numId="26">
    <w:abstractNumId w:val="19"/>
  </w:num>
  <w:num w:numId="27">
    <w:abstractNumId w:val="4"/>
  </w:num>
  <w:num w:numId="28">
    <w:abstractNumId w:val="14"/>
  </w:num>
  <w:num w:numId="29">
    <w:abstractNumId w:val="6"/>
  </w:num>
  <w:num w:numId="30">
    <w:abstractNumId w:val="27"/>
  </w:num>
  <w:num w:numId="31">
    <w:abstractNumId w:val="3"/>
  </w:num>
  <w:num w:numId="32">
    <w:abstractNumId w:val="13"/>
  </w:num>
  <w:num w:numId="33">
    <w:abstractNumId w:val="2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8"/>
  </w:num>
  <w:num w:numId="35">
    <w:abstractNumId w:val="16"/>
  </w:num>
  <w:num w:numId="36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9BE"/>
    <w:rsid w:val="00024D32"/>
    <w:rsid w:val="00034D42"/>
    <w:rsid w:val="00077041"/>
    <w:rsid w:val="000A7E5A"/>
    <w:rsid w:val="000B539E"/>
    <w:rsid w:val="000C0DD0"/>
    <w:rsid w:val="000C4534"/>
    <w:rsid w:val="000C45FF"/>
    <w:rsid w:val="000D3334"/>
    <w:rsid w:val="000E5B44"/>
    <w:rsid w:val="000F7D16"/>
    <w:rsid w:val="00115C36"/>
    <w:rsid w:val="00193179"/>
    <w:rsid w:val="001C5C52"/>
    <w:rsid w:val="001D1EBE"/>
    <w:rsid w:val="002066A8"/>
    <w:rsid w:val="0021033A"/>
    <w:rsid w:val="00214174"/>
    <w:rsid w:val="00227D84"/>
    <w:rsid w:val="002869BE"/>
    <w:rsid w:val="002B3672"/>
    <w:rsid w:val="00310F8C"/>
    <w:rsid w:val="00334165"/>
    <w:rsid w:val="00344757"/>
    <w:rsid w:val="00374C80"/>
    <w:rsid w:val="003815D2"/>
    <w:rsid w:val="003E0153"/>
    <w:rsid w:val="003F43D6"/>
    <w:rsid w:val="00414EFD"/>
    <w:rsid w:val="004508DE"/>
    <w:rsid w:val="00453B72"/>
    <w:rsid w:val="00461B58"/>
    <w:rsid w:val="00472C25"/>
    <w:rsid w:val="004765EA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5871"/>
    <w:rsid w:val="00541A6E"/>
    <w:rsid w:val="0055091D"/>
    <w:rsid w:val="00562EBE"/>
    <w:rsid w:val="005A70AB"/>
    <w:rsid w:val="005B6634"/>
    <w:rsid w:val="005B79A9"/>
    <w:rsid w:val="005D445C"/>
    <w:rsid w:val="005E0EAC"/>
    <w:rsid w:val="005F002E"/>
    <w:rsid w:val="0061550C"/>
    <w:rsid w:val="00631410"/>
    <w:rsid w:val="006B0485"/>
    <w:rsid w:val="006B73FF"/>
    <w:rsid w:val="006D3D02"/>
    <w:rsid w:val="006F4DA5"/>
    <w:rsid w:val="00704819"/>
    <w:rsid w:val="00712E25"/>
    <w:rsid w:val="007141AA"/>
    <w:rsid w:val="007357FC"/>
    <w:rsid w:val="00762179"/>
    <w:rsid w:val="00783FEB"/>
    <w:rsid w:val="007B6DCB"/>
    <w:rsid w:val="007D34B3"/>
    <w:rsid w:val="007E332A"/>
    <w:rsid w:val="007E3707"/>
    <w:rsid w:val="00825F65"/>
    <w:rsid w:val="0082646C"/>
    <w:rsid w:val="00856137"/>
    <w:rsid w:val="00867626"/>
    <w:rsid w:val="008777BB"/>
    <w:rsid w:val="0088276A"/>
    <w:rsid w:val="008C2258"/>
    <w:rsid w:val="008D6B16"/>
    <w:rsid w:val="008F5AA4"/>
    <w:rsid w:val="009051BA"/>
    <w:rsid w:val="00910807"/>
    <w:rsid w:val="00963155"/>
    <w:rsid w:val="00975E7C"/>
    <w:rsid w:val="00981D82"/>
    <w:rsid w:val="00987E0E"/>
    <w:rsid w:val="00996FF1"/>
    <w:rsid w:val="009A0B26"/>
    <w:rsid w:val="009A0E87"/>
    <w:rsid w:val="009A750E"/>
    <w:rsid w:val="009B1F5C"/>
    <w:rsid w:val="009C1B6D"/>
    <w:rsid w:val="009C71A8"/>
    <w:rsid w:val="009E1FBA"/>
    <w:rsid w:val="009F4821"/>
    <w:rsid w:val="009F6417"/>
    <w:rsid w:val="00A002D6"/>
    <w:rsid w:val="00A0033D"/>
    <w:rsid w:val="00A00540"/>
    <w:rsid w:val="00A12676"/>
    <w:rsid w:val="00A41F55"/>
    <w:rsid w:val="00A449C6"/>
    <w:rsid w:val="00A543A7"/>
    <w:rsid w:val="00A549FF"/>
    <w:rsid w:val="00A8185F"/>
    <w:rsid w:val="00A90F71"/>
    <w:rsid w:val="00A969C9"/>
    <w:rsid w:val="00AD622F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B770B"/>
    <w:rsid w:val="00BD5AFD"/>
    <w:rsid w:val="00BE355E"/>
    <w:rsid w:val="00BF35BD"/>
    <w:rsid w:val="00C273FF"/>
    <w:rsid w:val="00C42BC0"/>
    <w:rsid w:val="00C77DA8"/>
    <w:rsid w:val="00C80B30"/>
    <w:rsid w:val="00C87E6F"/>
    <w:rsid w:val="00CC31BD"/>
    <w:rsid w:val="00CC3810"/>
    <w:rsid w:val="00D00ED0"/>
    <w:rsid w:val="00D23784"/>
    <w:rsid w:val="00D821A2"/>
    <w:rsid w:val="00E04F17"/>
    <w:rsid w:val="00E54987"/>
    <w:rsid w:val="00E560F8"/>
    <w:rsid w:val="00E73382"/>
    <w:rsid w:val="00E7465B"/>
    <w:rsid w:val="00E84D80"/>
    <w:rsid w:val="00E97A6A"/>
    <w:rsid w:val="00ED3AB4"/>
    <w:rsid w:val="00F92255"/>
    <w:rsid w:val="00FB545C"/>
    <w:rsid w:val="00FF1E7C"/>
    <w:rsid w:val="00FF51BC"/>
  </w:rsids>
  <w:docVars>
    <w:docVar w:name="ParaNumber" w:val="36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76C4280C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aliases w:val="רמה 1"/>
    <w:basedOn w:val="Normal"/>
    <w:next w:val="Normal"/>
    <w:link w:val="16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0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x.x.x.x,מכרזים - טקסט סעיפים,מפרט פירו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1,Header תו תו תו תו תו,Header תו תו תו תו1,כותרת עליונה תו תו תו,כותרת ראשית תו"/>
    <w:link w:val="Header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x.x.x.x תו,מכרזים - טקסט סעיפים תו,מפרט פירוט סעיפים תו1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6">
    <w:name w:val="כותרת 1 תו"/>
    <w:aliases w:val="רמה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ListNumber">
    <w:name w:val="List Number"/>
    <w:basedOn w:val="List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List">
    <w:name w:val="List"/>
    <w:basedOn w:val="Normal"/>
    <w:uiPriority w:val="99"/>
    <w:semiHidden/>
    <w:unhideWhenUsed/>
    <w:rsid w:val="00227D84"/>
    <w:pPr>
      <w:ind w:left="283" w:hanging="283"/>
      <w:contextualSpacing/>
    </w:pPr>
  </w:style>
  <w:style w:type="paragraph" w:styleId="BalloonText">
    <w:name w:val="Balloon Text"/>
    <w:basedOn w:val="Normal"/>
    <w:link w:val="a2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2">
    <w:name w:val="טקסט בלונים תו"/>
    <w:link w:val="BalloonText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BodyText">
    <w:name w:val="Body Text"/>
    <w:basedOn w:val="Normal"/>
    <w:link w:val="a3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3">
    <w:name w:val="גוף טקסט תו"/>
    <w:link w:val="BodyText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Header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2">
    <w:name w:val="כותרת 11"/>
    <w:basedOn w:val="Normal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2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Footer">
    <w:name w:val="footer"/>
    <w:basedOn w:val="Normal"/>
    <w:link w:val="a4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DefaultParagraphFont"/>
    <w:link w:val="Footer"/>
    <w:uiPriority w:val="99"/>
    <w:rsid w:val="008777BB"/>
    <w:rPr>
      <w:sz w:val="22"/>
      <w:szCs w:val="22"/>
    </w:rPr>
  </w:style>
  <w:style w:type="paragraph" w:styleId="NoSpacing">
    <w:name w:val="No Spacing"/>
    <w:link w:val="a5"/>
    <w:uiPriority w:val="1"/>
    <w:qFormat/>
    <w:rsid w:val="000D3334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5">
    <w:name w:val="ללא מרווח תו"/>
    <w:basedOn w:val="DefaultParagraphFont"/>
    <w:link w:val="NoSpacing"/>
    <w:uiPriority w:val="1"/>
    <w:rsid w:val="000D3334"/>
    <w:rPr>
      <w:rFonts w:asciiTheme="minorHAnsi" w:eastAsiaTheme="minorEastAsia" w:hAnsiTheme="minorHAnsi" w:cstheme="minorBidi"/>
      <w:sz w:val="22"/>
      <w:szCs w:val="22"/>
    </w:rPr>
  </w:style>
  <w:style w:type="character" w:customStyle="1" w:styleId="18">
    <w:name w:val="כותרת ראשית תו1"/>
    <w:basedOn w:val="DefaultParagraphFont"/>
    <w:uiPriority w:val="99"/>
    <w:rsid w:val="000D3334"/>
    <w:rPr>
      <w:rFonts w:asciiTheme="minorBidi" w:hAnsiTheme="minorBidi" w:cstheme="minorBidi"/>
      <w:b/>
      <w:bCs/>
      <w:sz w:val="40"/>
      <w:szCs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119-22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